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06B5E" w14:textId="77777777" w:rsidR="00BC6FE5" w:rsidRDefault="00215F4C">
      <w:pPr>
        <w:jc w:val="center"/>
        <w:rPr>
          <w:u w:val="single"/>
        </w:rPr>
      </w:pPr>
      <w:r>
        <w:rPr>
          <w:b/>
          <w:u w:val="single"/>
        </w:rPr>
        <w:t>Agenda</w:t>
      </w:r>
    </w:p>
    <w:p w14:paraId="4093BC8E" w14:textId="77777777" w:rsidR="00BC6FE5" w:rsidRDefault="00BC6FE5">
      <w:pPr>
        <w:jc w:val="center"/>
        <w:rPr>
          <w:u w:val="single"/>
        </w:rPr>
      </w:pPr>
    </w:p>
    <w:p w14:paraId="7EB57165" w14:textId="741D5F92" w:rsidR="00BC6FE5" w:rsidRDefault="00215F4C">
      <w:pPr>
        <w:jc w:val="center"/>
      </w:pPr>
      <w:r>
        <w:rPr>
          <w:b/>
        </w:rPr>
        <w:t xml:space="preserve">Neurodegenerative Diseases Working Group (ND WG) </w:t>
      </w:r>
      <w:r w:rsidR="00887E19">
        <w:rPr>
          <w:b/>
        </w:rPr>
        <w:t xml:space="preserve">Executive Committee </w:t>
      </w:r>
      <w:r>
        <w:rPr>
          <w:b/>
        </w:rPr>
        <w:t>Meeting</w:t>
      </w:r>
    </w:p>
    <w:p w14:paraId="11CC196B" w14:textId="00AFD0E3" w:rsidR="00BC6FE5" w:rsidRDefault="00215F4C">
      <w:pPr>
        <w:jc w:val="center"/>
      </w:pPr>
      <w:r>
        <w:rPr>
          <w:b/>
        </w:rPr>
        <w:t>Date</w:t>
      </w:r>
      <w:r w:rsidR="00887E19">
        <w:rPr>
          <w:b/>
        </w:rPr>
        <w:t xml:space="preserve"> June 19, 2019</w:t>
      </w:r>
    </w:p>
    <w:p w14:paraId="5DF7DCBC" w14:textId="3466B8AE" w:rsidR="00BC6FE5" w:rsidRDefault="00215F4C">
      <w:pPr>
        <w:jc w:val="center"/>
      </w:pPr>
      <w:r>
        <w:rPr>
          <w:b/>
        </w:rPr>
        <w:t>Time</w:t>
      </w:r>
      <w:r w:rsidR="00887E19">
        <w:rPr>
          <w:b/>
        </w:rPr>
        <w:t xml:space="preserve"> 1:30p</w:t>
      </w:r>
    </w:p>
    <w:p w14:paraId="08DC015A" w14:textId="77777777" w:rsidR="00BC6FE5" w:rsidRDefault="00BC6FE5">
      <w:pPr>
        <w:pBdr>
          <w:top w:val="single" w:sz="4" w:space="1" w:color="000000"/>
        </w:pBdr>
        <w:jc w:val="center"/>
      </w:pPr>
    </w:p>
    <w:p w14:paraId="7B2C8021" w14:textId="37E672FE" w:rsidR="00BC6FE5" w:rsidRDefault="00215F4C">
      <w:pPr>
        <w:pBdr>
          <w:top w:val="single" w:sz="4" w:space="1" w:color="000000"/>
        </w:pBdr>
        <w:rPr>
          <w:b/>
          <w:u w:val="single"/>
        </w:rPr>
      </w:pPr>
      <w:r>
        <w:rPr>
          <w:b/>
          <w:u w:val="single"/>
        </w:rPr>
        <w:t xml:space="preserve">Location </w:t>
      </w:r>
    </w:p>
    <w:p w14:paraId="1ED6449B" w14:textId="77777777" w:rsidR="00413FAE" w:rsidRDefault="00413FAE">
      <w:pPr>
        <w:pBdr>
          <w:top w:val="single" w:sz="4" w:space="1" w:color="000000"/>
        </w:pBdr>
        <w:rPr>
          <w:u w:val="single"/>
        </w:rPr>
      </w:pPr>
    </w:p>
    <w:p w14:paraId="793D2D01" w14:textId="77777777" w:rsidR="00887E19" w:rsidRDefault="00887E19" w:rsidP="00887E19">
      <w:pPr>
        <w:pBdr>
          <w:top w:val="single" w:sz="4" w:space="1" w:color="000000"/>
        </w:pBdr>
      </w:pPr>
      <w:r>
        <w:rPr>
          <w:b/>
        </w:rPr>
        <w:t>New York Genome Center</w:t>
      </w:r>
    </w:p>
    <w:p w14:paraId="3D880BC3" w14:textId="1A8AA84E" w:rsidR="00887E19" w:rsidRDefault="00887E19" w:rsidP="00887E19">
      <w:pPr>
        <w:pBdr>
          <w:top w:val="single" w:sz="4" w:space="1" w:color="000000"/>
        </w:pBdr>
        <w:rPr>
          <w:b/>
        </w:rPr>
      </w:pPr>
      <w:r>
        <w:rPr>
          <w:b/>
        </w:rPr>
        <w:t>101 Avenue of the Americas, 7</w:t>
      </w:r>
      <w:r>
        <w:rPr>
          <w:b/>
          <w:vertAlign w:val="superscript"/>
        </w:rPr>
        <w:t>th</w:t>
      </w:r>
      <w:r>
        <w:rPr>
          <w:b/>
        </w:rPr>
        <w:t xml:space="preserve"> Floor Boardroom</w:t>
      </w:r>
    </w:p>
    <w:p w14:paraId="546766CA" w14:textId="7D049B09" w:rsidR="00887E19" w:rsidRPr="00887E19" w:rsidRDefault="00887E19" w:rsidP="00887E19">
      <w:pPr>
        <w:pBdr>
          <w:top w:val="single" w:sz="4" w:space="1" w:color="000000"/>
        </w:pBdr>
        <w:rPr>
          <w:b/>
        </w:rPr>
      </w:pPr>
      <w:r>
        <w:rPr>
          <w:b/>
        </w:rPr>
        <w:t>New York, NY 10013</w:t>
      </w:r>
    </w:p>
    <w:p w14:paraId="198542A0" w14:textId="77777777" w:rsidR="00357317" w:rsidRDefault="00357317" w:rsidP="00887E19">
      <w:pPr>
        <w:rPr>
          <w:b/>
          <w:u w:val="single"/>
        </w:rPr>
      </w:pPr>
    </w:p>
    <w:p w14:paraId="2E97EF93" w14:textId="5B8F0A26" w:rsidR="00BC6FE5" w:rsidRDefault="00215F4C" w:rsidP="00887E19">
      <w:pPr>
        <w:rPr>
          <w:u w:val="single"/>
        </w:rPr>
      </w:pPr>
      <w:r>
        <w:rPr>
          <w:b/>
          <w:u w:val="single"/>
        </w:rPr>
        <w:t>Meeting Agenda</w:t>
      </w:r>
    </w:p>
    <w:p w14:paraId="13F58F61" w14:textId="2BCC9EAA" w:rsidR="00887E19" w:rsidRDefault="00887E19" w:rsidP="00887E19">
      <w:pPr>
        <w:pStyle w:val="ListParagraph"/>
        <w:numPr>
          <w:ilvl w:val="0"/>
          <w:numId w:val="3"/>
        </w:numPr>
        <w:rPr>
          <w:rFonts w:cs="Calibri"/>
          <w:color w:val="000000"/>
        </w:rPr>
      </w:pPr>
      <w:r w:rsidRPr="00887E19">
        <w:rPr>
          <w:rFonts w:cs="Calibri"/>
          <w:color w:val="000000"/>
        </w:rPr>
        <w:t>Discussion of research interests</w:t>
      </w:r>
      <w:r w:rsidR="00435BB6">
        <w:rPr>
          <w:rFonts w:cs="Calibri"/>
          <w:color w:val="000000"/>
        </w:rPr>
        <w:t xml:space="preserve"> collated by each member/institution</w:t>
      </w:r>
      <w:bookmarkStart w:id="0" w:name="_GoBack"/>
      <w:bookmarkEnd w:id="0"/>
    </w:p>
    <w:p w14:paraId="4B1F21D5" w14:textId="1D7F8385" w:rsidR="00887E19" w:rsidRDefault="00887E19" w:rsidP="00887E19">
      <w:pPr>
        <w:pStyle w:val="ListParagraph"/>
        <w:numPr>
          <w:ilvl w:val="0"/>
          <w:numId w:val="3"/>
        </w:numPr>
        <w:rPr>
          <w:rFonts w:cs="Calibri"/>
          <w:color w:val="000000"/>
        </w:rPr>
      </w:pPr>
      <w:r w:rsidRPr="00887E19">
        <w:rPr>
          <w:rFonts w:cs="Calibri"/>
          <w:color w:val="000000"/>
        </w:rPr>
        <w:t>Planning of mini-symposium designed to inspire enthusiasm for the initiative</w:t>
      </w:r>
    </w:p>
    <w:p w14:paraId="3FE53EA3" w14:textId="7CF33DC0" w:rsidR="00887E19" w:rsidRDefault="00E262E8" w:rsidP="00887E19">
      <w:pPr>
        <w:pStyle w:val="ListParagraph"/>
        <w:numPr>
          <w:ilvl w:val="0"/>
          <w:numId w:val="3"/>
        </w:numPr>
        <w:rPr>
          <w:rFonts w:cs="Calibri"/>
          <w:color w:val="000000"/>
        </w:rPr>
      </w:pPr>
      <w:r>
        <w:rPr>
          <w:rFonts w:cs="Calibri"/>
          <w:color w:val="000000"/>
        </w:rPr>
        <w:t>Identify t</w:t>
      </w:r>
      <w:r w:rsidR="00887E19">
        <w:rPr>
          <w:rFonts w:cs="Calibri"/>
          <w:color w:val="000000"/>
        </w:rPr>
        <w:t>hemes and p</w:t>
      </w:r>
      <w:r>
        <w:rPr>
          <w:rFonts w:cs="Calibri"/>
          <w:color w:val="000000"/>
        </w:rPr>
        <w:t>otential p</w:t>
      </w:r>
      <w:r w:rsidR="00887E19">
        <w:rPr>
          <w:rFonts w:cs="Calibri"/>
          <w:color w:val="000000"/>
        </w:rPr>
        <w:t>resenters for future working group meetings</w:t>
      </w:r>
    </w:p>
    <w:p w14:paraId="5BB31F42" w14:textId="745133BB" w:rsidR="00BC6FE5" w:rsidRDefault="00E262E8" w:rsidP="00887E19">
      <w:pPr>
        <w:pStyle w:val="ListParagraph"/>
        <w:numPr>
          <w:ilvl w:val="0"/>
          <w:numId w:val="3"/>
        </w:numPr>
        <w:rPr>
          <w:rFonts w:cs="Calibri"/>
          <w:color w:val="000000"/>
        </w:rPr>
      </w:pPr>
      <w:r>
        <w:rPr>
          <w:rFonts w:cs="Calibri"/>
          <w:color w:val="000000"/>
        </w:rPr>
        <w:t>Discussion of p</w:t>
      </w:r>
      <w:r w:rsidR="00887E19">
        <w:rPr>
          <w:rFonts w:cs="Calibri"/>
          <w:color w:val="000000"/>
        </w:rPr>
        <w:t>otential projects and funding opportunities</w:t>
      </w:r>
    </w:p>
    <w:p w14:paraId="7EF159E0" w14:textId="0C531462" w:rsidR="00887E19" w:rsidRPr="00887E19" w:rsidRDefault="00887E19" w:rsidP="00887E19">
      <w:pPr>
        <w:pStyle w:val="ListParagraph"/>
        <w:numPr>
          <w:ilvl w:val="1"/>
          <w:numId w:val="3"/>
        </w:numPr>
        <w:rPr>
          <w:rFonts w:cs="Calibri"/>
          <w:color w:val="000000"/>
        </w:rPr>
      </w:pPr>
      <w:r>
        <w:rPr>
          <w:rFonts w:cs="Calibri"/>
          <w:color w:val="000000"/>
        </w:rPr>
        <w:t>How will we approach the identification of new projects and funding?</w:t>
      </w:r>
    </w:p>
    <w:p w14:paraId="6FE96146" w14:textId="77388010" w:rsidR="00413FAE" w:rsidRDefault="00215F4C">
      <w:pPr>
        <w:rPr>
          <w:b/>
          <w:u w:val="single"/>
        </w:rPr>
      </w:pPr>
      <w:r>
        <w:rPr>
          <w:b/>
          <w:u w:val="single"/>
        </w:rPr>
        <w:t>Executive Committee</w:t>
      </w:r>
    </w:p>
    <w:p w14:paraId="4D95E617" w14:textId="77777777" w:rsidR="00413FAE" w:rsidRPr="00413FAE" w:rsidRDefault="00413FAE">
      <w:pPr>
        <w:rPr>
          <w:b/>
          <w:u w:val="single"/>
        </w:rPr>
      </w:pPr>
    </w:p>
    <w:p w14:paraId="35CE8C60" w14:textId="77777777" w:rsidR="00BC6FE5" w:rsidRDefault="00215F4C">
      <w:proofErr w:type="spellStart"/>
      <w:r>
        <w:t>Hemali</w:t>
      </w:r>
      <w:proofErr w:type="spellEnd"/>
      <w:r>
        <w:t xml:space="preserve"> </w:t>
      </w:r>
      <w:proofErr w:type="spellStart"/>
      <w:r>
        <w:t>Phatnani</w:t>
      </w:r>
      <w:proofErr w:type="spellEnd"/>
      <w:r>
        <w:t>, NYGC – Co Chair</w:t>
      </w:r>
    </w:p>
    <w:p w14:paraId="4FEC1D49" w14:textId="29536082" w:rsidR="00BC6FE5" w:rsidRDefault="00215F4C">
      <w:r>
        <w:t>Phil De Jager, CUMC – Co Chair</w:t>
      </w:r>
    </w:p>
    <w:p w14:paraId="7EAA3463" w14:textId="62A8C003" w:rsidR="00163BCD" w:rsidRDefault="00163BCD">
      <w:r>
        <w:t xml:space="preserve">Alison </w:t>
      </w:r>
      <w:proofErr w:type="spellStart"/>
      <w:r>
        <w:t>Goate</w:t>
      </w:r>
      <w:proofErr w:type="spellEnd"/>
      <w:r>
        <w:t>, MSSM- Co Chair</w:t>
      </w:r>
    </w:p>
    <w:p w14:paraId="302C6545" w14:textId="77777777" w:rsidR="00BC6FE5" w:rsidRDefault="00215F4C">
      <w:r>
        <w:t xml:space="preserve">Tom </w:t>
      </w:r>
      <w:proofErr w:type="spellStart"/>
      <w:r>
        <w:t>Maniatis</w:t>
      </w:r>
      <w:proofErr w:type="spellEnd"/>
      <w:r>
        <w:t>, NYGC</w:t>
      </w:r>
    </w:p>
    <w:p w14:paraId="3235C330" w14:textId="77777777" w:rsidR="00BC6FE5" w:rsidRDefault="00215F4C">
      <w:r>
        <w:t xml:space="preserve">Molly </w:t>
      </w:r>
      <w:proofErr w:type="spellStart"/>
      <w:r>
        <w:t>Hammell</w:t>
      </w:r>
      <w:proofErr w:type="spellEnd"/>
      <w:r>
        <w:t>, CSHL</w:t>
      </w:r>
    </w:p>
    <w:p w14:paraId="013D9CDD" w14:textId="7EDB0B47" w:rsidR="00BC6FE5" w:rsidRDefault="00215F4C">
      <w:r>
        <w:t xml:space="preserve">Greg Cox, </w:t>
      </w:r>
      <w:proofErr w:type="spellStart"/>
      <w:r>
        <w:t>Jax</w:t>
      </w:r>
      <w:proofErr w:type="spellEnd"/>
    </w:p>
    <w:p w14:paraId="33B77200" w14:textId="77777777" w:rsidR="00BC6FE5" w:rsidRDefault="00215F4C">
      <w:r>
        <w:t>Joel Dudley, MSSM</w:t>
      </w:r>
    </w:p>
    <w:p w14:paraId="1F9D27D2" w14:textId="77777777" w:rsidR="00BC6FE5" w:rsidRDefault="00215F4C">
      <w:r>
        <w:t>Peter Davies, Northwell</w:t>
      </w:r>
    </w:p>
    <w:p w14:paraId="6B0D5CA5" w14:textId="77777777" w:rsidR="00BC6FE5" w:rsidRDefault="00215F4C">
      <w:r>
        <w:t>Richard Bonneau, NYU</w:t>
      </w:r>
    </w:p>
    <w:p w14:paraId="7AA814B8" w14:textId="77777777" w:rsidR="00BC6FE5" w:rsidRDefault="00215F4C">
      <w:r>
        <w:t xml:space="preserve">Barbara </w:t>
      </w:r>
      <w:proofErr w:type="spellStart"/>
      <w:r>
        <w:t>Englehardt</w:t>
      </w:r>
      <w:proofErr w:type="spellEnd"/>
      <w:r>
        <w:t>, Princeton</w:t>
      </w:r>
    </w:p>
    <w:p w14:paraId="1D2FD94C" w14:textId="77777777" w:rsidR="00BC6FE5" w:rsidRDefault="00215F4C">
      <w:r>
        <w:t>Li Gan, WCMC</w:t>
      </w:r>
    </w:p>
    <w:p w14:paraId="4FAFF53A" w14:textId="77777777" w:rsidR="00BC6FE5" w:rsidRDefault="00215F4C">
      <w:r>
        <w:t xml:space="preserve">Scott </w:t>
      </w:r>
      <w:proofErr w:type="spellStart"/>
      <w:r>
        <w:t>Noggle</w:t>
      </w:r>
      <w:proofErr w:type="spellEnd"/>
      <w:r>
        <w:t>, NYSCF</w:t>
      </w:r>
    </w:p>
    <w:p w14:paraId="2C5F89E3" w14:textId="77777777" w:rsidR="00BC6FE5" w:rsidRDefault="00215F4C">
      <w:r>
        <w:t xml:space="preserve">Simon John, </w:t>
      </w:r>
      <w:proofErr w:type="spellStart"/>
      <w:r>
        <w:t>Jax</w:t>
      </w:r>
      <w:proofErr w:type="spellEnd"/>
    </w:p>
    <w:p w14:paraId="68399ECE" w14:textId="77777777" w:rsidR="00BC6FE5" w:rsidRDefault="00215F4C">
      <w:r>
        <w:t xml:space="preserve">Hynek </w:t>
      </w:r>
      <w:proofErr w:type="spellStart"/>
      <w:r>
        <w:t>Wichterle</w:t>
      </w:r>
      <w:proofErr w:type="spellEnd"/>
      <w:r>
        <w:t>, CUMC</w:t>
      </w:r>
    </w:p>
    <w:p w14:paraId="058E40C5" w14:textId="77777777" w:rsidR="00BC6FE5" w:rsidRDefault="00BC6FE5"/>
    <w:p w14:paraId="54CC5198" w14:textId="0AA8D900" w:rsidR="00BC6FE5" w:rsidRDefault="00215F4C">
      <w:pPr>
        <w:rPr>
          <w:b/>
          <w:u w:val="single"/>
        </w:rPr>
      </w:pPr>
      <w:r>
        <w:rPr>
          <w:b/>
          <w:u w:val="single"/>
        </w:rPr>
        <w:t xml:space="preserve">Invited </w:t>
      </w:r>
      <w:r w:rsidR="00163BCD">
        <w:rPr>
          <w:b/>
          <w:u w:val="single"/>
        </w:rPr>
        <w:t xml:space="preserve">New </w:t>
      </w:r>
      <w:r>
        <w:rPr>
          <w:b/>
          <w:u w:val="single"/>
        </w:rPr>
        <w:t>Members</w:t>
      </w:r>
    </w:p>
    <w:p w14:paraId="0A9983E9" w14:textId="77777777" w:rsidR="00413FAE" w:rsidRDefault="00413FAE">
      <w:pPr>
        <w:rPr>
          <w:b/>
          <w:u w:val="single"/>
        </w:rPr>
      </w:pPr>
    </w:p>
    <w:p w14:paraId="072E2312" w14:textId="5CFF012C" w:rsidR="00887E19" w:rsidRPr="00887E19" w:rsidRDefault="00887E19">
      <w:r>
        <w:t>Richard McCom</w:t>
      </w:r>
      <w:r w:rsidR="00163BCD">
        <w:t>b</w:t>
      </w:r>
      <w:r>
        <w:t>ie, CSHL</w:t>
      </w:r>
    </w:p>
    <w:sectPr w:rsidR="00887E19" w:rsidRPr="00887E19"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2760" w:footer="98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E2854" w14:textId="77777777" w:rsidR="00E5565E" w:rsidRDefault="00E5565E">
      <w:r>
        <w:separator/>
      </w:r>
    </w:p>
  </w:endnote>
  <w:endnote w:type="continuationSeparator" w:id="0">
    <w:p w14:paraId="390404EA" w14:textId="77777777" w:rsidR="00E5565E" w:rsidRDefault="00E55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rme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notTrueType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E487D" w14:textId="77777777" w:rsidR="00BC6FE5" w:rsidRDefault="00215F4C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BBFB768" w14:textId="77777777" w:rsidR="00BC6FE5" w:rsidRDefault="00BC6FE5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420A8" w14:textId="77777777" w:rsidR="00BC6FE5" w:rsidRDefault="00BC6FE5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</w:rPr>
    </w:pPr>
  </w:p>
  <w:p w14:paraId="77457E1B" w14:textId="77777777" w:rsidR="00BC6FE5" w:rsidRDefault="00BC6FE5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14:paraId="4003D10A" w14:textId="77777777" w:rsidR="00BC6FE5" w:rsidRDefault="00215F4C">
    <w:pPr>
      <w:shd w:val="clear" w:color="auto" w:fill="FFFFFF"/>
      <w:ind w:left="-720" w:right="-720"/>
      <w:jc w:val="center"/>
      <w:rPr>
        <w:rFonts w:ascii="Carme" w:eastAsia="Carme" w:hAnsi="Carme" w:cs="Carme"/>
        <w:color w:val="636463"/>
      </w:rPr>
    </w:pPr>
    <w:r>
      <w:rPr>
        <w:rFonts w:ascii="Carme" w:eastAsia="Carme" w:hAnsi="Carme" w:cs="Carme"/>
        <w:color w:val="636463"/>
      </w:rPr>
      <w:t>New York Genome Center | 101 Avenue of the Americas | New York, NY 10013</w:t>
    </w:r>
  </w:p>
  <w:p w14:paraId="6D773097" w14:textId="77777777" w:rsidR="00BC6FE5" w:rsidRDefault="00BC6FE5">
    <w:pPr>
      <w:shd w:val="clear" w:color="auto" w:fill="FFFFFF"/>
      <w:ind w:left="-720" w:right="-720"/>
      <w:jc w:val="center"/>
      <w:rPr>
        <w:color w:val="A6A6A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6B285" w14:textId="77777777" w:rsidR="00BC6FE5" w:rsidRDefault="00BC6FE5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</w:rPr>
    </w:pPr>
  </w:p>
  <w:p w14:paraId="5DBB6A40" w14:textId="77777777" w:rsidR="00BC6FE5" w:rsidRDefault="00BC6FE5">
    <w:pPr>
      <w:shd w:val="clear" w:color="auto" w:fill="FFFFFF"/>
      <w:ind w:left="-720" w:right="-720"/>
      <w:jc w:val="center"/>
      <w:rPr>
        <w:rFonts w:ascii="Carme" w:eastAsia="Carme" w:hAnsi="Carme" w:cs="Carme"/>
        <w:color w:val="636463"/>
      </w:rPr>
    </w:pPr>
  </w:p>
  <w:p w14:paraId="79E7F7D8" w14:textId="77777777" w:rsidR="00BC6FE5" w:rsidRDefault="00BC6FE5">
    <w:pPr>
      <w:shd w:val="clear" w:color="auto" w:fill="FFFFFF"/>
      <w:ind w:left="-720" w:right="-720"/>
      <w:jc w:val="center"/>
      <w:rPr>
        <w:rFonts w:ascii="Carme" w:eastAsia="Carme" w:hAnsi="Carme" w:cs="Carme"/>
        <w:color w:val="636463"/>
      </w:rPr>
    </w:pPr>
  </w:p>
  <w:p w14:paraId="531C12DA" w14:textId="77777777" w:rsidR="00BC6FE5" w:rsidRDefault="00215F4C">
    <w:pPr>
      <w:shd w:val="clear" w:color="auto" w:fill="FFFFFF"/>
      <w:ind w:left="-720" w:right="-720"/>
      <w:jc w:val="center"/>
      <w:rPr>
        <w:rFonts w:ascii="Carme" w:eastAsia="Carme" w:hAnsi="Carme" w:cs="Carme"/>
        <w:color w:val="636463"/>
      </w:rPr>
    </w:pPr>
    <w:r>
      <w:rPr>
        <w:rFonts w:ascii="Carme" w:eastAsia="Carme" w:hAnsi="Carme" w:cs="Carme"/>
        <w:color w:val="636463"/>
      </w:rPr>
      <w:t>New York Genome Center | 101 Avenue of the Americas | New York, NY 10013</w:t>
    </w:r>
  </w:p>
  <w:p w14:paraId="770C18EC" w14:textId="77777777" w:rsidR="00BC6FE5" w:rsidRDefault="00BC6FE5">
    <w:pPr>
      <w:shd w:val="clear" w:color="auto" w:fill="FFFFFF"/>
      <w:ind w:left="-720" w:right="-720"/>
      <w:jc w:val="right"/>
      <w:rPr>
        <w:color w:val="A6A6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EE727" w14:textId="77777777" w:rsidR="00E5565E" w:rsidRDefault="00E5565E">
      <w:r>
        <w:separator/>
      </w:r>
    </w:p>
  </w:footnote>
  <w:footnote w:type="continuationSeparator" w:id="0">
    <w:p w14:paraId="7935CA1C" w14:textId="77777777" w:rsidR="00E5565E" w:rsidRDefault="00E55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86EF5" w14:textId="77777777" w:rsidR="00BC6FE5" w:rsidRDefault="00215F4C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8F2A949" wp14:editId="5E7C0421">
          <wp:simplePos x="0" y="0"/>
          <wp:positionH relativeFrom="column">
            <wp:posOffset>-443865</wp:posOffset>
          </wp:positionH>
          <wp:positionV relativeFrom="paragraph">
            <wp:posOffset>-1713865</wp:posOffset>
          </wp:positionV>
          <wp:extent cx="7772400" cy="175196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751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22F24"/>
    <w:multiLevelType w:val="multilevel"/>
    <w:tmpl w:val="7848E1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82276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68734C2D"/>
    <w:multiLevelType w:val="multilevel"/>
    <w:tmpl w:val="44DAB2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FE5"/>
    <w:rsid w:val="00163BCD"/>
    <w:rsid w:val="00215F4C"/>
    <w:rsid w:val="00357317"/>
    <w:rsid w:val="00413FAE"/>
    <w:rsid w:val="00435BB6"/>
    <w:rsid w:val="005A7BF6"/>
    <w:rsid w:val="006829B6"/>
    <w:rsid w:val="006F6C63"/>
    <w:rsid w:val="00887E19"/>
    <w:rsid w:val="008D7BB5"/>
    <w:rsid w:val="009E6243"/>
    <w:rsid w:val="00BC6FE5"/>
    <w:rsid w:val="00C76035"/>
    <w:rsid w:val="00E262E8"/>
    <w:rsid w:val="00E5565E"/>
    <w:rsid w:val="00F5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666707"/>
  <w15:docId w15:val="{9796F5D3-2962-BE40-A4EC-9843004A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="Georgia" w:hAnsi="Georgia" w:cs="Georgia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87E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E19"/>
  </w:style>
  <w:style w:type="paragraph" w:styleId="ListParagraph">
    <w:name w:val="List Paragraph"/>
    <w:basedOn w:val="Normal"/>
    <w:uiPriority w:val="34"/>
    <w:qFormat/>
    <w:rsid w:val="00887E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2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Genome Center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Samantha Fennessey</cp:lastModifiedBy>
  <cp:revision>10</cp:revision>
  <dcterms:created xsi:type="dcterms:W3CDTF">2019-06-03T19:34:00Z</dcterms:created>
  <dcterms:modified xsi:type="dcterms:W3CDTF">2019-06-03T20:29:00Z</dcterms:modified>
</cp:coreProperties>
</file>